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26" w:rsidRDefault="001B3C73" w:rsidP="007F6426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 w:rsidRPr="007F6426">
        <w:rPr>
          <w:rFonts w:ascii="宋体" w:eastAsia="宋体" w:hAnsi="宋体" w:cs="宋体" w:hint="eastAsia"/>
          <w:b/>
          <w:bCs/>
          <w:sz w:val="44"/>
          <w:szCs w:val="44"/>
        </w:rPr>
        <w:t>上海民航职业技术</w:t>
      </w:r>
      <w:r w:rsidR="009773CE" w:rsidRPr="007F6426">
        <w:rPr>
          <w:rFonts w:ascii="宋体" w:eastAsia="宋体" w:hAnsi="宋体" w:cs="宋体"/>
          <w:b/>
          <w:bCs/>
          <w:sz w:val="44"/>
          <w:szCs w:val="44"/>
        </w:rPr>
        <w:t>学院</w:t>
      </w:r>
    </w:p>
    <w:p w:rsidR="009773CE" w:rsidRPr="007F6426" w:rsidRDefault="001B3C73" w:rsidP="007F6426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7F6426">
        <w:rPr>
          <w:rFonts w:ascii="宋体" w:eastAsia="宋体" w:hAnsi="宋体" w:cs="宋体" w:hint="eastAsia"/>
          <w:b/>
          <w:bCs/>
          <w:sz w:val="44"/>
          <w:szCs w:val="44"/>
        </w:rPr>
        <w:t>教</w:t>
      </w:r>
      <w:r w:rsidR="009773CE" w:rsidRPr="007F6426">
        <w:rPr>
          <w:rFonts w:ascii="宋体" w:eastAsia="宋体" w:hAnsi="宋体" w:cs="宋体"/>
          <w:b/>
          <w:bCs/>
          <w:sz w:val="44"/>
          <w:szCs w:val="44"/>
        </w:rPr>
        <w:t>科研档案管理办法</w:t>
      </w:r>
    </w:p>
    <w:p w:rsidR="007F6426" w:rsidRDefault="007F6426" w:rsidP="007F6426">
      <w:pPr>
        <w:spacing w:line="432" w:lineRule="exact"/>
        <w:ind w:left="480" w:right="226" w:firstLine="654"/>
        <w:rPr>
          <w:rFonts w:ascii="仿宋" w:eastAsia="仿宋" w:hAnsi="仿宋" w:cs="仿宋" w:hint="eastAsia"/>
          <w:sz w:val="28"/>
          <w:szCs w:val="28"/>
        </w:rPr>
      </w:pP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为了加强学院</w:t>
      </w:r>
      <w:r w:rsidR="001B3C73" w:rsidRPr="007F6426">
        <w:rPr>
          <w:rFonts w:ascii="仿宋" w:eastAsia="仿宋" w:hAnsi="仿宋" w:cs="仿宋" w:hint="eastAsia"/>
          <w:sz w:val="28"/>
          <w:szCs w:val="28"/>
        </w:rPr>
        <w:t>教科</w:t>
      </w:r>
      <w:r w:rsidRPr="007F6426">
        <w:rPr>
          <w:rFonts w:ascii="仿宋" w:eastAsia="仿宋" w:hAnsi="仿宋" w:cs="仿宋"/>
          <w:sz w:val="28"/>
          <w:szCs w:val="28"/>
        </w:rPr>
        <w:t>研档案的管理，结合学院实际，制定本办法。</w:t>
      </w:r>
    </w:p>
    <w:p w:rsidR="009773CE" w:rsidRPr="007F6426" w:rsidRDefault="009773CE" w:rsidP="007F6426">
      <w:pPr>
        <w:spacing w:line="432" w:lineRule="exact"/>
        <w:ind w:left="480" w:right="226" w:firstLine="654"/>
        <w:jc w:val="center"/>
        <w:rPr>
          <w:rFonts w:ascii="黑体" w:eastAsia="黑体" w:hAnsi="黑体" w:cs="黑体"/>
          <w:sz w:val="28"/>
          <w:szCs w:val="28"/>
        </w:rPr>
      </w:pPr>
      <w:r w:rsidRPr="007F6426">
        <w:rPr>
          <w:rFonts w:ascii="黑体" w:eastAsia="黑体" w:hAnsi="黑体" w:cs="黑体"/>
          <w:sz w:val="28"/>
          <w:szCs w:val="28"/>
        </w:rPr>
        <w:t>第一章 总 则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 xml:space="preserve">第一条 </w:t>
      </w:r>
      <w:r w:rsidR="001B3C73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科研档案是指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教职员工</w:t>
      </w:r>
      <w:r w:rsidRPr="007F6426">
        <w:rPr>
          <w:rFonts w:ascii="仿宋" w:eastAsia="仿宋" w:hAnsi="仿宋" w:cs="仿宋"/>
          <w:sz w:val="28"/>
          <w:szCs w:val="28"/>
        </w:rPr>
        <w:t>在</w:t>
      </w:r>
      <w:r w:rsidR="001B3C73" w:rsidRPr="007F6426">
        <w:rPr>
          <w:rFonts w:ascii="仿宋" w:eastAsia="仿宋" w:hAnsi="仿宋" w:cs="仿宋" w:hint="eastAsia"/>
          <w:sz w:val="28"/>
          <w:szCs w:val="28"/>
        </w:rPr>
        <w:t>教科</w:t>
      </w:r>
      <w:r w:rsidRPr="007F6426">
        <w:rPr>
          <w:rFonts w:ascii="仿宋" w:eastAsia="仿宋" w:hAnsi="仿宋" w:cs="仿宋"/>
          <w:sz w:val="28"/>
          <w:szCs w:val="28"/>
        </w:rPr>
        <w:t>研</w:t>
      </w:r>
      <w:r w:rsidR="001B3C73" w:rsidRPr="007F6426">
        <w:rPr>
          <w:rFonts w:ascii="仿宋" w:eastAsia="仿宋" w:hAnsi="仿宋" w:cs="仿宋" w:hint="eastAsia"/>
          <w:sz w:val="28"/>
          <w:szCs w:val="28"/>
        </w:rPr>
        <w:t>专项建设或研究</w:t>
      </w:r>
      <w:r w:rsidRPr="007F6426">
        <w:rPr>
          <w:rFonts w:ascii="仿宋" w:eastAsia="仿宋" w:hAnsi="仿宋" w:cs="仿宋"/>
          <w:sz w:val="28"/>
          <w:szCs w:val="28"/>
        </w:rPr>
        <w:t>活动中形成的，具有归档保存价值的文字、图表、数据、照片、声像等各种形式载体的文件材料，是</w:t>
      </w:r>
      <w:r w:rsidR="001B3C73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科研活动的真实记录，对学院和社会具有参考价值和凭证作用，也是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Pr="007F6426">
        <w:rPr>
          <w:rFonts w:ascii="仿宋" w:eastAsia="仿宋" w:hAnsi="仿宋" w:cs="仿宋"/>
          <w:sz w:val="28"/>
          <w:szCs w:val="28"/>
        </w:rPr>
        <w:t>技术储备的一种形式和社会财富。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 xml:space="preserve">第二条 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科研归档工作是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科研管理的重要组成部分，是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科研活动的重要环节，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科研档案应与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Pr="007F6426">
        <w:rPr>
          <w:rFonts w:ascii="仿宋" w:eastAsia="仿宋" w:hAnsi="仿宋" w:cs="仿宋"/>
          <w:sz w:val="28"/>
          <w:szCs w:val="28"/>
        </w:rPr>
        <w:t>立项、课题执行、结题验收和成果鉴定等各个环节紧密结合。</w:t>
      </w:r>
    </w:p>
    <w:p w:rsidR="009773CE" w:rsidRPr="007F6426" w:rsidRDefault="009773CE" w:rsidP="007F6426">
      <w:pPr>
        <w:spacing w:line="432" w:lineRule="exact"/>
        <w:ind w:left="480" w:right="226" w:firstLine="654"/>
        <w:jc w:val="center"/>
        <w:rPr>
          <w:rFonts w:ascii="黑体" w:eastAsia="黑体" w:hAnsi="黑体" w:cs="黑体"/>
          <w:sz w:val="28"/>
          <w:szCs w:val="28"/>
        </w:rPr>
      </w:pPr>
      <w:r w:rsidRPr="007F6426">
        <w:rPr>
          <w:rFonts w:ascii="黑体" w:eastAsia="黑体" w:hAnsi="黑体" w:cs="黑体"/>
          <w:sz w:val="28"/>
          <w:szCs w:val="28"/>
        </w:rPr>
        <w:t xml:space="preserve">第二章 </w:t>
      </w:r>
      <w:r w:rsidR="00E67C4D" w:rsidRPr="007F6426">
        <w:rPr>
          <w:rFonts w:ascii="黑体" w:eastAsia="黑体" w:hAnsi="黑体" w:cs="黑体" w:hint="eastAsia"/>
          <w:sz w:val="28"/>
          <w:szCs w:val="28"/>
        </w:rPr>
        <w:t>教</w:t>
      </w:r>
      <w:r w:rsidRPr="007F6426">
        <w:rPr>
          <w:rFonts w:ascii="黑体" w:eastAsia="黑体" w:hAnsi="黑体" w:cs="黑体"/>
          <w:sz w:val="28"/>
          <w:szCs w:val="28"/>
        </w:rPr>
        <w:t>科研档案的归档范围</w:t>
      </w:r>
    </w:p>
    <w:p w:rsidR="007F6426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 w:hint="eastAsia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第三条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 xml:space="preserve"> 教</w:t>
      </w:r>
      <w:r w:rsidRPr="007F6426">
        <w:rPr>
          <w:rFonts w:ascii="仿宋" w:eastAsia="仿宋" w:hAnsi="仿宋" w:cs="仿宋"/>
          <w:sz w:val="28"/>
          <w:szCs w:val="28"/>
        </w:rPr>
        <w:t>科研文件材料的归档范围主要包括：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1、</w:t>
      </w:r>
      <w:r w:rsidR="00B83120" w:rsidRPr="007F6426">
        <w:rPr>
          <w:rFonts w:ascii="仿宋" w:eastAsia="仿宋" w:hAnsi="仿宋" w:cs="仿宋" w:hint="eastAsia"/>
          <w:sz w:val="28"/>
          <w:szCs w:val="28"/>
        </w:rPr>
        <w:t>文件材料</w:t>
      </w:r>
      <w:r w:rsidRPr="007F6426">
        <w:rPr>
          <w:rFonts w:ascii="仿宋" w:eastAsia="仿宋" w:hAnsi="仿宋" w:cs="仿宋"/>
          <w:sz w:val="28"/>
          <w:szCs w:val="28"/>
        </w:rPr>
        <w:t>：上级有关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科研工作的文件，学院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科研规划、计划、统计报表、总结材料，学院组织承办或参加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科研交流、学术会议的会议材料等。</w:t>
      </w:r>
    </w:p>
    <w:p w:rsidR="00B83120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2、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</w:t>
      </w:r>
      <w:r w:rsidR="00B83120" w:rsidRPr="007F6426">
        <w:rPr>
          <w:rFonts w:ascii="仿宋" w:eastAsia="仿宋" w:hAnsi="仿宋" w:cs="仿宋" w:hint="eastAsia"/>
          <w:sz w:val="28"/>
          <w:szCs w:val="28"/>
        </w:rPr>
        <w:t>项目</w:t>
      </w:r>
      <w:r w:rsidRPr="007F6426">
        <w:rPr>
          <w:rFonts w:ascii="仿宋" w:eastAsia="仿宋" w:hAnsi="仿宋" w:cs="仿宋"/>
          <w:sz w:val="28"/>
          <w:szCs w:val="28"/>
        </w:rPr>
        <w:t>：</w:t>
      </w:r>
    </w:p>
    <w:p w:rsidR="009773CE" w:rsidRPr="007F6426" w:rsidRDefault="00B83120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 w:hint="eastAsia"/>
          <w:sz w:val="28"/>
          <w:szCs w:val="28"/>
        </w:rPr>
        <w:t>（1）申报材料：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="009773CE" w:rsidRPr="007F6426">
        <w:rPr>
          <w:rFonts w:ascii="仿宋" w:eastAsia="仿宋" w:hAnsi="仿宋" w:cs="仿宋"/>
          <w:sz w:val="28"/>
          <w:szCs w:val="28"/>
        </w:rPr>
        <w:t>科研课题</w:t>
      </w:r>
      <w:r w:rsidR="00AE7566">
        <w:rPr>
          <w:rFonts w:ascii="仿宋" w:eastAsia="仿宋" w:hAnsi="仿宋" w:cs="仿宋" w:hint="eastAsia"/>
          <w:sz w:val="28"/>
          <w:szCs w:val="28"/>
        </w:rPr>
        <w:t>申报书、审</w:t>
      </w:r>
      <w:r w:rsidR="009773CE" w:rsidRPr="007F6426">
        <w:rPr>
          <w:rFonts w:ascii="仿宋" w:eastAsia="仿宋" w:hAnsi="仿宋" w:cs="仿宋"/>
          <w:sz w:val="28"/>
          <w:szCs w:val="28"/>
        </w:rPr>
        <w:t>批文件、任务书、委托书，开题报告，经费预算、合同等文件。</w:t>
      </w:r>
    </w:p>
    <w:p w:rsidR="009773CE" w:rsidRPr="007F6426" w:rsidRDefault="00B83120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 w:hint="eastAsia"/>
          <w:sz w:val="28"/>
          <w:szCs w:val="28"/>
        </w:rPr>
        <w:t>（2）</w:t>
      </w:r>
      <w:r w:rsidR="005F6CB3" w:rsidRPr="007F6426">
        <w:rPr>
          <w:rFonts w:ascii="仿宋" w:eastAsia="仿宋" w:hAnsi="仿宋" w:cs="仿宋" w:hint="eastAsia"/>
          <w:sz w:val="28"/>
          <w:szCs w:val="28"/>
        </w:rPr>
        <w:t>过程材料</w:t>
      </w:r>
      <w:r w:rsidR="009773CE" w:rsidRPr="007F6426">
        <w:rPr>
          <w:rFonts w:ascii="仿宋" w:eastAsia="仿宋" w:hAnsi="仿宋" w:cs="仿宋"/>
          <w:sz w:val="28"/>
          <w:szCs w:val="28"/>
        </w:rPr>
        <w:t>：各种重要原始记录，实验报告，计算材料，专利申请的有关文件材料，设计文件、图纸，关键工艺文件，重要的来往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="009773CE" w:rsidRPr="007F6426">
        <w:rPr>
          <w:rFonts w:ascii="仿宋" w:eastAsia="仿宋" w:hAnsi="仿宋" w:cs="仿宋"/>
          <w:sz w:val="28"/>
          <w:szCs w:val="28"/>
        </w:rPr>
        <w:t>文件，研究工作年度进展报告</w:t>
      </w:r>
      <w:r w:rsidR="00AE7566">
        <w:rPr>
          <w:rFonts w:ascii="仿宋" w:eastAsia="仿宋" w:hAnsi="仿宋" w:cs="仿宋" w:hint="eastAsia"/>
          <w:sz w:val="28"/>
          <w:szCs w:val="28"/>
        </w:rPr>
        <w:t>、中期检查</w:t>
      </w:r>
      <w:r w:rsidR="009773CE" w:rsidRPr="007F6426">
        <w:rPr>
          <w:rFonts w:ascii="仿宋" w:eastAsia="仿宋" w:hAnsi="仿宋" w:cs="仿宋"/>
          <w:sz w:val="28"/>
          <w:szCs w:val="28"/>
        </w:rPr>
        <w:t>等。</w:t>
      </w:r>
    </w:p>
    <w:p w:rsidR="009773CE" w:rsidRPr="007F6426" w:rsidRDefault="005F6CB3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 w:hint="eastAsia"/>
          <w:sz w:val="28"/>
          <w:szCs w:val="28"/>
        </w:rPr>
        <w:t>（3）结题材料</w:t>
      </w:r>
      <w:r w:rsidR="009773CE" w:rsidRPr="007F6426">
        <w:rPr>
          <w:rFonts w:ascii="仿宋" w:eastAsia="仿宋" w:hAnsi="仿宋" w:cs="仿宋"/>
          <w:sz w:val="28"/>
          <w:szCs w:val="28"/>
        </w:rPr>
        <w:t>：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="009773CE" w:rsidRPr="007F6426">
        <w:rPr>
          <w:rFonts w:ascii="仿宋" w:eastAsia="仿宋" w:hAnsi="仿宋" w:cs="仿宋"/>
          <w:sz w:val="28"/>
          <w:szCs w:val="28"/>
        </w:rPr>
        <w:t>科研</w:t>
      </w:r>
      <w:r w:rsidR="00AE7566">
        <w:rPr>
          <w:rFonts w:ascii="仿宋" w:eastAsia="仿宋" w:hAnsi="仿宋" w:cs="仿宋" w:hint="eastAsia"/>
          <w:sz w:val="28"/>
          <w:szCs w:val="28"/>
        </w:rPr>
        <w:t>结题</w:t>
      </w:r>
      <w:r w:rsidR="009773CE" w:rsidRPr="007F6426">
        <w:rPr>
          <w:rFonts w:ascii="仿宋" w:eastAsia="仿宋" w:hAnsi="仿宋" w:cs="仿宋"/>
          <w:sz w:val="28"/>
          <w:szCs w:val="28"/>
        </w:rPr>
        <w:t>报告，论文，专著，参加人员名单，技术鉴定材料，经费决算材料等。</w:t>
      </w:r>
    </w:p>
    <w:p w:rsidR="009773CE" w:rsidRPr="007F6426" w:rsidRDefault="005F6CB3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 w:hint="eastAsia"/>
          <w:sz w:val="28"/>
          <w:szCs w:val="28"/>
        </w:rPr>
        <w:t>3</w:t>
      </w:r>
      <w:r w:rsidR="009773CE" w:rsidRPr="007F6426">
        <w:rPr>
          <w:rFonts w:ascii="仿宋" w:eastAsia="仿宋" w:hAnsi="仿宋" w:cs="仿宋"/>
          <w:sz w:val="28"/>
          <w:szCs w:val="28"/>
        </w:rPr>
        <w:t>、</w:t>
      </w:r>
      <w:r w:rsidRPr="007F6426">
        <w:rPr>
          <w:rFonts w:ascii="仿宋" w:eastAsia="仿宋" w:hAnsi="仿宋" w:cs="仿宋" w:hint="eastAsia"/>
          <w:sz w:val="28"/>
          <w:szCs w:val="28"/>
        </w:rPr>
        <w:t>成果推广材料</w:t>
      </w:r>
      <w:r w:rsidR="009773CE" w:rsidRPr="007F6426">
        <w:rPr>
          <w:rFonts w:ascii="仿宋" w:eastAsia="仿宋" w:hAnsi="仿宋" w:cs="仿宋"/>
          <w:sz w:val="28"/>
          <w:szCs w:val="28"/>
        </w:rPr>
        <w:t>：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="009773CE" w:rsidRPr="007F6426">
        <w:rPr>
          <w:rFonts w:ascii="仿宋" w:eastAsia="仿宋" w:hAnsi="仿宋" w:cs="仿宋"/>
          <w:sz w:val="28"/>
          <w:szCs w:val="28"/>
        </w:rPr>
        <w:t>成果</w:t>
      </w:r>
      <w:r w:rsidR="00AE7566">
        <w:rPr>
          <w:rFonts w:ascii="仿宋" w:eastAsia="仿宋" w:hAnsi="仿宋" w:cs="仿宋" w:hint="eastAsia"/>
          <w:sz w:val="28"/>
          <w:szCs w:val="28"/>
        </w:rPr>
        <w:t>、</w:t>
      </w:r>
      <w:r w:rsidR="009773CE" w:rsidRPr="007F6426">
        <w:rPr>
          <w:rFonts w:ascii="仿宋" w:eastAsia="仿宋" w:hAnsi="仿宋" w:cs="仿宋"/>
          <w:sz w:val="28"/>
          <w:szCs w:val="28"/>
        </w:rPr>
        <w:t>奖励申报及审批材料,推广应用的经济效益和社会效益证明材料等。</w:t>
      </w:r>
    </w:p>
    <w:p w:rsidR="009773CE" w:rsidRPr="007F6426" w:rsidRDefault="005F6CB3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 w:hint="eastAsia"/>
          <w:sz w:val="28"/>
          <w:szCs w:val="28"/>
        </w:rPr>
        <w:t>4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、</w:t>
      </w:r>
      <w:r w:rsidR="009773CE" w:rsidRPr="007F6426">
        <w:rPr>
          <w:rFonts w:ascii="仿宋" w:eastAsia="仿宋" w:hAnsi="仿宋" w:cs="仿宋"/>
          <w:sz w:val="28"/>
          <w:szCs w:val="28"/>
        </w:rPr>
        <w:t>公开发表的学术论文，公开出版发行的教材、著作等。</w:t>
      </w:r>
    </w:p>
    <w:p w:rsidR="009773CE" w:rsidRPr="007F6426" w:rsidRDefault="009773CE" w:rsidP="007F6426">
      <w:pPr>
        <w:spacing w:line="432" w:lineRule="exact"/>
        <w:ind w:left="480" w:right="226" w:firstLine="654"/>
        <w:jc w:val="center"/>
        <w:rPr>
          <w:rFonts w:ascii="黑体" w:eastAsia="黑体" w:hAnsi="黑体" w:cs="黑体"/>
          <w:sz w:val="28"/>
          <w:szCs w:val="28"/>
        </w:rPr>
      </w:pPr>
      <w:r w:rsidRPr="007F6426">
        <w:rPr>
          <w:rFonts w:ascii="黑体" w:eastAsia="黑体" w:hAnsi="黑体" w:cs="黑体"/>
          <w:sz w:val="28"/>
          <w:szCs w:val="28"/>
        </w:rPr>
        <w:lastRenderedPageBreak/>
        <w:t xml:space="preserve">第三章 </w:t>
      </w:r>
      <w:r w:rsidR="00E67C4D" w:rsidRPr="007F6426">
        <w:rPr>
          <w:rFonts w:ascii="黑体" w:eastAsia="黑体" w:hAnsi="黑体" w:cs="黑体" w:hint="eastAsia"/>
          <w:sz w:val="28"/>
          <w:szCs w:val="28"/>
        </w:rPr>
        <w:t>教</w:t>
      </w:r>
      <w:r w:rsidRPr="007F6426">
        <w:rPr>
          <w:rFonts w:ascii="黑体" w:eastAsia="黑体" w:hAnsi="黑体" w:cs="黑体"/>
          <w:sz w:val="28"/>
          <w:szCs w:val="28"/>
        </w:rPr>
        <w:t>科研档案的归档要求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 xml:space="preserve">第四条 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="00E67C4D" w:rsidRPr="007F6426">
        <w:rPr>
          <w:rFonts w:ascii="仿宋" w:eastAsia="仿宋" w:hAnsi="仿宋" w:cs="仿宋"/>
          <w:sz w:val="28"/>
          <w:szCs w:val="28"/>
        </w:rPr>
        <w:t>科研档案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实行由</w:t>
      </w:r>
      <w:r w:rsidRPr="007F6426">
        <w:rPr>
          <w:rFonts w:ascii="仿宋" w:eastAsia="仿宋" w:hAnsi="仿宋" w:cs="仿宋"/>
          <w:sz w:val="28"/>
          <w:szCs w:val="28"/>
        </w:rPr>
        <w:t>课题（项目）组负责人主持立卷归档责任制。每项科研（包括中断的项目）工作完成或某部分结束后，课题（项目）组负责人必须对所形成的科研文件材料加以系统整理，</w:t>
      </w:r>
      <w:r w:rsidR="00AE7566">
        <w:rPr>
          <w:rFonts w:ascii="仿宋" w:eastAsia="仿宋" w:hAnsi="仿宋" w:cs="仿宋" w:hint="eastAsia"/>
          <w:sz w:val="28"/>
          <w:szCs w:val="28"/>
        </w:rPr>
        <w:t>交</w:t>
      </w:r>
      <w:r w:rsidRPr="007F6426">
        <w:rPr>
          <w:rFonts w:ascii="仿宋" w:eastAsia="仿宋" w:hAnsi="仿宋" w:cs="仿宋"/>
          <w:sz w:val="28"/>
          <w:szCs w:val="28"/>
        </w:rPr>
        <w:t>科研处审查验收后存档。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第五条 凡归档科研档案的材料必须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内容完整</w:t>
      </w:r>
      <w:r w:rsidRPr="007F6426">
        <w:rPr>
          <w:rFonts w:ascii="仿宋" w:eastAsia="仿宋" w:hAnsi="仿宋" w:cs="仿宋"/>
          <w:sz w:val="28"/>
          <w:szCs w:val="28"/>
        </w:rPr>
        <w:t>、图样清晰，书写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签字须</w:t>
      </w:r>
      <w:r w:rsidRPr="007F6426">
        <w:rPr>
          <w:rFonts w:ascii="仿宋" w:eastAsia="仿宋" w:hAnsi="仿宋" w:cs="仿宋"/>
          <w:sz w:val="28"/>
          <w:szCs w:val="28"/>
        </w:rPr>
        <w:t>用碳素墨水、蓝墨水，以便于长期保存。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第六条 归档时间。一般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科研项目在结题验收或成果鉴定时归档，复杂的、周期长的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科研项目可分阶段归档；理论研究项目在论文、 著作定稿后归档；中断的重要项目，在批准停止研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究</w:t>
      </w:r>
      <w:r w:rsidRPr="007F6426">
        <w:rPr>
          <w:rFonts w:ascii="仿宋" w:eastAsia="仿宋" w:hAnsi="仿宋" w:cs="仿宋"/>
          <w:sz w:val="28"/>
          <w:szCs w:val="28"/>
        </w:rPr>
        <w:t>时归档。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 xml:space="preserve">第七条 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科研项目在进行结题验收或成果鉴定时，必须办理正式归档手续，未经办理归档手续的科研项目，不受理其结题验收或成果鉴定的申请。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第八条 凡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多</w:t>
      </w:r>
      <w:r w:rsidRPr="007F6426">
        <w:rPr>
          <w:rFonts w:ascii="仿宋" w:eastAsia="仿宋" w:hAnsi="仿宋" w:cs="仿宋"/>
          <w:sz w:val="28"/>
          <w:szCs w:val="28"/>
        </w:rPr>
        <w:t>个单位协作的项目，由主持或牵头单位负责立卷归档，保存一套完整的档案。协作单位保存自己所承担的部分任务中所形成的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科研档案，并复制一套送交主持或牵头单位保存。如确系涉及协作单位或该单位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研究</w:t>
      </w:r>
      <w:r w:rsidRPr="007F6426">
        <w:rPr>
          <w:rFonts w:ascii="仿宋" w:eastAsia="仿宋" w:hAnsi="仿宋" w:cs="仿宋"/>
          <w:sz w:val="28"/>
          <w:szCs w:val="28"/>
        </w:rPr>
        <w:t>人员的合法权益，应在协议书或委托书中明确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科研档案的归属，协作单位应将承担项目的档案目录提供主持单位。</w:t>
      </w:r>
    </w:p>
    <w:p w:rsidR="009773CE" w:rsidRPr="007F6426" w:rsidRDefault="009773CE" w:rsidP="007F6426">
      <w:pPr>
        <w:spacing w:line="432" w:lineRule="exact"/>
        <w:ind w:left="480" w:right="226" w:firstLine="654"/>
        <w:jc w:val="center"/>
        <w:rPr>
          <w:rFonts w:ascii="黑体" w:eastAsia="黑体" w:hAnsi="黑体" w:cs="黑体"/>
          <w:sz w:val="28"/>
          <w:szCs w:val="28"/>
        </w:rPr>
      </w:pPr>
      <w:r w:rsidRPr="007F6426">
        <w:rPr>
          <w:rFonts w:ascii="黑体" w:eastAsia="黑体" w:hAnsi="黑体" w:cs="黑体"/>
          <w:sz w:val="28"/>
          <w:szCs w:val="28"/>
        </w:rPr>
        <w:t xml:space="preserve">第四章 </w:t>
      </w:r>
      <w:r w:rsidR="00E67C4D" w:rsidRPr="007F6426">
        <w:rPr>
          <w:rFonts w:ascii="黑体" w:eastAsia="黑体" w:hAnsi="黑体" w:cs="黑体" w:hint="eastAsia"/>
          <w:sz w:val="28"/>
          <w:szCs w:val="28"/>
        </w:rPr>
        <w:t>教</w:t>
      </w:r>
      <w:r w:rsidRPr="007F6426">
        <w:rPr>
          <w:rFonts w:ascii="黑体" w:eastAsia="黑体" w:hAnsi="黑体" w:cs="黑体"/>
          <w:sz w:val="28"/>
          <w:szCs w:val="28"/>
        </w:rPr>
        <w:t>科研档案的归档程序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第九条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 xml:space="preserve"> 教</w:t>
      </w:r>
      <w:r w:rsidRPr="007F6426">
        <w:rPr>
          <w:rFonts w:ascii="仿宋" w:eastAsia="仿宋" w:hAnsi="仿宋" w:cs="仿宋"/>
          <w:sz w:val="28"/>
          <w:szCs w:val="28"/>
        </w:rPr>
        <w:t>科研任务确定后， 由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科研项目负责人提出科研档案的归档计划，逐条落实到课题组具体成员，并将最终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科研档案工作实施方案报科研处备案。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 xml:space="preserve">第十条 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科研任务完成后，由</w:t>
      </w:r>
      <w:r w:rsidR="00AE7566" w:rsidRPr="007F6426">
        <w:rPr>
          <w:rFonts w:ascii="仿宋" w:eastAsia="仿宋" w:hAnsi="仿宋" w:cs="仿宋"/>
          <w:sz w:val="28"/>
          <w:szCs w:val="28"/>
        </w:rPr>
        <w:t>课题（项目）组负责人</w:t>
      </w:r>
      <w:r w:rsidRPr="007F6426">
        <w:rPr>
          <w:rFonts w:ascii="仿宋" w:eastAsia="仿宋" w:hAnsi="仿宋" w:cs="仿宋"/>
          <w:sz w:val="28"/>
          <w:szCs w:val="28"/>
        </w:rPr>
        <w:t>将已形成的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科研档案相关材料，按照归档要求形成归档卷，交科研处审查验收。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第十一条 通过审查验收的归档卷，应办理正式归档手续，由项目负责人填写“科研档案移交案卷目录”一式两份交科研处。</w:t>
      </w:r>
    </w:p>
    <w:p w:rsidR="009773CE" w:rsidRPr="007F6426" w:rsidRDefault="009773CE" w:rsidP="007F6426">
      <w:pPr>
        <w:spacing w:line="432" w:lineRule="exact"/>
        <w:ind w:left="480" w:right="226" w:firstLine="654"/>
        <w:jc w:val="center"/>
        <w:rPr>
          <w:rFonts w:ascii="黑体" w:eastAsia="黑体" w:hAnsi="黑体" w:cs="黑体"/>
          <w:sz w:val="28"/>
          <w:szCs w:val="28"/>
        </w:rPr>
      </w:pPr>
      <w:r w:rsidRPr="007F6426">
        <w:rPr>
          <w:rFonts w:ascii="黑体" w:eastAsia="黑体" w:hAnsi="黑体" w:cs="黑体"/>
          <w:sz w:val="28"/>
          <w:szCs w:val="28"/>
        </w:rPr>
        <w:t xml:space="preserve">第五章 </w:t>
      </w:r>
      <w:r w:rsidR="00E67C4D" w:rsidRPr="007F6426">
        <w:rPr>
          <w:rFonts w:ascii="黑体" w:eastAsia="黑体" w:hAnsi="黑体" w:cs="黑体" w:hint="eastAsia"/>
          <w:sz w:val="28"/>
          <w:szCs w:val="28"/>
        </w:rPr>
        <w:t>教</w:t>
      </w:r>
      <w:r w:rsidRPr="007F6426">
        <w:rPr>
          <w:rFonts w:ascii="黑体" w:eastAsia="黑体" w:hAnsi="黑体" w:cs="黑体"/>
          <w:sz w:val="28"/>
          <w:szCs w:val="28"/>
        </w:rPr>
        <w:t>科研档案的收存管理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第十二条科研处要配备专兼职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</w:t>
      </w:r>
      <w:r w:rsidRPr="007F6426">
        <w:rPr>
          <w:rFonts w:ascii="仿宋" w:eastAsia="仿宋" w:hAnsi="仿宋" w:cs="仿宋"/>
          <w:sz w:val="28"/>
          <w:szCs w:val="28"/>
        </w:rPr>
        <w:t>科研档案管理人员妥善</w:t>
      </w:r>
      <w:r w:rsidRPr="007F6426">
        <w:rPr>
          <w:rFonts w:ascii="仿宋" w:eastAsia="仿宋" w:hAnsi="仿宋" w:cs="仿宋"/>
          <w:sz w:val="28"/>
          <w:szCs w:val="28"/>
        </w:rPr>
        <w:lastRenderedPageBreak/>
        <w:t>收存和管理科研档案，学院档案管理部门应加强对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Pr="007F6426">
        <w:rPr>
          <w:rFonts w:ascii="仿宋" w:eastAsia="仿宋" w:hAnsi="仿宋" w:cs="仿宋"/>
          <w:sz w:val="28"/>
          <w:szCs w:val="28"/>
        </w:rPr>
        <w:t>档案工作的业务指导和检查监督，逐步实现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Pr="007F6426">
        <w:rPr>
          <w:rFonts w:ascii="仿宋" w:eastAsia="仿宋" w:hAnsi="仿宋" w:cs="仿宋"/>
          <w:sz w:val="28"/>
          <w:szCs w:val="28"/>
        </w:rPr>
        <w:t>档案标准化及规范化管理。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第十三条 对接收的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Pr="007F6426">
        <w:rPr>
          <w:rFonts w:ascii="仿宋" w:eastAsia="仿宋" w:hAnsi="仿宋" w:cs="仿宋"/>
          <w:sz w:val="28"/>
          <w:szCs w:val="28"/>
        </w:rPr>
        <w:t>科研档案，科研处留存一份备查，另一份将定期移交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学</w:t>
      </w:r>
      <w:r w:rsidRPr="007F6426">
        <w:rPr>
          <w:rFonts w:ascii="仿宋" w:eastAsia="仿宋" w:hAnsi="仿宋" w:cs="仿宋"/>
          <w:sz w:val="28"/>
          <w:szCs w:val="28"/>
        </w:rPr>
        <w:t>院档案馆保管。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第十四条 移交给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学院</w:t>
      </w:r>
      <w:r w:rsidRPr="007F6426">
        <w:rPr>
          <w:rFonts w:ascii="仿宋" w:eastAsia="仿宋" w:hAnsi="仿宋" w:cs="仿宋"/>
          <w:sz w:val="28"/>
          <w:szCs w:val="28"/>
        </w:rPr>
        <w:t>档案馆的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教科研</w:t>
      </w:r>
      <w:r w:rsidRPr="007F6426">
        <w:rPr>
          <w:rFonts w:ascii="仿宋" w:eastAsia="仿宋" w:hAnsi="仿宋" w:cs="仿宋"/>
          <w:sz w:val="28"/>
          <w:szCs w:val="28"/>
        </w:rPr>
        <w:t>档案，其保管期限、科技密级、借阅手续等相关问题，按</w:t>
      </w:r>
      <w:r w:rsidR="00E67C4D" w:rsidRPr="007F6426">
        <w:rPr>
          <w:rFonts w:ascii="仿宋" w:eastAsia="仿宋" w:hAnsi="仿宋" w:cs="仿宋" w:hint="eastAsia"/>
          <w:sz w:val="28"/>
          <w:szCs w:val="28"/>
        </w:rPr>
        <w:t>学院</w:t>
      </w:r>
      <w:r w:rsidRPr="007F6426">
        <w:rPr>
          <w:rFonts w:ascii="仿宋" w:eastAsia="仿宋" w:hAnsi="仿宋" w:cs="仿宋"/>
          <w:sz w:val="28"/>
          <w:szCs w:val="28"/>
        </w:rPr>
        <w:t>档案馆的有关规定执行。</w:t>
      </w:r>
    </w:p>
    <w:p w:rsidR="009773CE" w:rsidRPr="007F6426" w:rsidRDefault="009773CE" w:rsidP="007F6426">
      <w:pPr>
        <w:spacing w:line="432" w:lineRule="exact"/>
        <w:ind w:left="480" w:right="226" w:firstLine="654"/>
        <w:jc w:val="center"/>
        <w:rPr>
          <w:rFonts w:ascii="黑体" w:eastAsia="黑体" w:hAnsi="黑体" w:cs="黑体"/>
          <w:sz w:val="28"/>
          <w:szCs w:val="28"/>
        </w:rPr>
      </w:pPr>
      <w:r w:rsidRPr="007F6426">
        <w:rPr>
          <w:rFonts w:ascii="黑体" w:eastAsia="黑体" w:hAnsi="黑体" w:cs="黑体"/>
          <w:sz w:val="28"/>
          <w:szCs w:val="28"/>
        </w:rPr>
        <w:t>第</w:t>
      </w:r>
      <w:r w:rsidR="00E67C4D" w:rsidRPr="007F6426">
        <w:rPr>
          <w:rFonts w:ascii="黑体" w:eastAsia="黑体" w:hAnsi="黑体" w:cs="黑体" w:hint="eastAsia"/>
          <w:sz w:val="28"/>
          <w:szCs w:val="28"/>
        </w:rPr>
        <w:t>六</w:t>
      </w:r>
      <w:r w:rsidRPr="007F6426">
        <w:rPr>
          <w:rFonts w:ascii="黑体" w:eastAsia="黑体" w:hAnsi="黑体" w:cs="黑体"/>
          <w:sz w:val="28"/>
          <w:szCs w:val="28"/>
        </w:rPr>
        <w:t>章 附 则</w:t>
      </w:r>
    </w:p>
    <w:p w:rsidR="009773CE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第十五条 本办法由科研处负责解释。</w:t>
      </w:r>
    </w:p>
    <w:p w:rsidR="00794297" w:rsidRPr="007F6426" w:rsidRDefault="009773CE" w:rsidP="007F6426">
      <w:pPr>
        <w:spacing w:line="432" w:lineRule="exact"/>
        <w:ind w:left="480" w:right="226" w:firstLine="654"/>
        <w:rPr>
          <w:rFonts w:ascii="仿宋" w:eastAsia="仿宋" w:hAnsi="仿宋" w:cs="仿宋"/>
          <w:sz w:val="28"/>
          <w:szCs w:val="28"/>
        </w:rPr>
      </w:pPr>
      <w:r w:rsidRPr="007F6426">
        <w:rPr>
          <w:rFonts w:ascii="仿宋" w:eastAsia="仿宋" w:hAnsi="仿宋" w:cs="仿宋"/>
          <w:sz w:val="28"/>
          <w:szCs w:val="28"/>
        </w:rPr>
        <w:t>第十六条 本办法自发文之日起执行。</w:t>
      </w:r>
    </w:p>
    <w:sectPr w:rsidR="00794297" w:rsidRPr="007F6426" w:rsidSect="008F0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69" w:rsidRDefault="002C7269" w:rsidP="001B3C73">
      <w:r>
        <w:separator/>
      </w:r>
    </w:p>
  </w:endnote>
  <w:endnote w:type="continuationSeparator" w:id="0">
    <w:p w:rsidR="002C7269" w:rsidRDefault="002C7269" w:rsidP="001B3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69" w:rsidRDefault="002C7269" w:rsidP="001B3C73">
      <w:r>
        <w:separator/>
      </w:r>
    </w:p>
  </w:footnote>
  <w:footnote w:type="continuationSeparator" w:id="0">
    <w:p w:rsidR="002C7269" w:rsidRDefault="002C7269" w:rsidP="001B3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3CE"/>
    <w:rsid w:val="001B3C73"/>
    <w:rsid w:val="002C7269"/>
    <w:rsid w:val="002D4B3A"/>
    <w:rsid w:val="005A4260"/>
    <w:rsid w:val="005F6CB3"/>
    <w:rsid w:val="006D50E1"/>
    <w:rsid w:val="00794297"/>
    <w:rsid w:val="007F6426"/>
    <w:rsid w:val="009773CE"/>
    <w:rsid w:val="009C01AB"/>
    <w:rsid w:val="00AE7566"/>
    <w:rsid w:val="00B83120"/>
    <w:rsid w:val="00E23906"/>
    <w:rsid w:val="00E6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C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xulan</dc:creator>
  <cp:lastModifiedBy>徐岚</cp:lastModifiedBy>
  <cp:revision>5</cp:revision>
  <dcterms:created xsi:type="dcterms:W3CDTF">2019-10-23T09:18:00Z</dcterms:created>
  <dcterms:modified xsi:type="dcterms:W3CDTF">2019-11-14T05:15:00Z</dcterms:modified>
</cp:coreProperties>
</file>